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1FA" w:rsidRPr="00614041" w:rsidRDefault="00EF71FA" w:rsidP="00EF71FA">
      <w:pPr>
        <w:widowControl w:val="0"/>
        <w:autoSpaceDE w:val="0"/>
        <w:autoSpaceDN w:val="0"/>
        <w:adjustRightInd w:val="0"/>
        <w:contextualSpacing/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Задания альтернативного выбора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contextualSpacing/>
        <w:jc w:val="both"/>
        <w:rPr>
          <w:i/>
          <w:color w:val="000000"/>
          <w:sz w:val="24"/>
          <w:szCs w:val="24"/>
        </w:rPr>
      </w:pPr>
      <w:r w:rsidRPr="00614041">
        <w:rPr>
          <w:i/>
          <w:color w:val="000000"/>
          <w:sz w:val="24"/>
          <w:szCs w:val="24"/>
        </w:rPr>
        <w:t xml:space="preserve">Выберите </w:t>
      </w:r>
      <w:r w:rsidRPr="00614041">
        <w:rPr>
          <w:b/>
          <w:i/>
          <w:color w:val="000000"/>
          <w:sz w:val="24"/>
          <w:szCs w:val="24"/>
        </w:rPr>
        <w:t>один</w:t>
      </w:r>
      <w:r w:rsidRPr="00614041">
        <w:rPr>
          <w:i/>
          <w:color w:val="000000"/>
          <w:sz w:val="24"/>
          <w:szCs w:val="24"/>
        </w:rPr>
        <w:t xml:space="preserve"> правильный ответ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Простые (1 уровень)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1. Свободные прямолинейные колебания материальной точки осуществляются под действием: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Восстанавливающей силы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Вынуждающей силы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Силы трения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2 </w:t>
      </w:r>
      <w:r w:rsidRPr="00614041">
        <w:rPr>
          <w:sz w:val="24"/>
          <w:szCs w:val="24"/>
        </w:rPr>
        <w:t>Гармонические колебания материальной точки осуществляются по</w:t>
      </w:r>
      <w:r w:rsidRPr="00614041">
        <w:rPr>
          <w:color w:val="000000"/>
          <w:sz w:val="24"/>
          <w:szCs w:val="24"/>
        </w:rPr>
        <w:t>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Закону синуса и косинуса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Гиперболическому закону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Экспоненциальному закону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 Свободные колебания материальной точки возможны при наличии силы: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 w:rsidRPr="00614041">
        <w:rPr>
          <w:iCs/>
          <w:color w:val="000000"/>
          <w:sz w:val="24"/>
          <w:szCs w:val="24"/>
        </w:rPr>
        <w:t>А) Восстанавливающей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 w:rsidRPr="00614041">
        <w:rPr>
          <w:iCs/>
          <w:color w:val="000000"/>
          <w:sz w:val="24"/>
          <w:szCs w:val="24"/>
        </w:rPr>
        <w:t>Б) Вынуждающей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4"/>
          <w:szCs w:val="24"/>
        </w:rPr>
      </w:pPr>
      <w:r w:rsidRPr="00614041">
        <w:rPr>
          <w:iCs/>
          <w:color w:val="000000"/>
          <w:sz w:val="24"/>
          <w:szCs w:val="24"/>
        </w:rPr>
        <w:t>В) Диссипативной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 Уравнение x” + k^2 x = 0 описывает колебание материальной точки:</w:t>
      </w: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Свободное без учета сил сопротивления</w:t>
      </w: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Вынужденное без учета сил сопротивления</w:t>
      </w: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Затухающее</w:t>
      </w: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5 Решением уравнения свободных колебаний x” + k^2 x = 0 является: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  <w:lang w:val="en-US"/>
        </w:rPr>
      </w:pPr>
      <w:r w:rsidRPr="00614041">
        <w:rPr>
          <w:color w:val="000000"/>
          <w:sz w:val="24"/>
          <w:szCs w:val="24"/>
        </w:rPr>
        <w:t>А</w:t>
      </w:r>
      <w:r w:rsidRPr="00614041">
        <w:rPr>
          <w:color w:val="000000"/>
          <w:sz w:val="24"/>
          <w:szCs w:val="24"/>
          <w:lang w:val="en-US"/>
        </w:rPr>
        <w:t xml:space="preserve">) C1 cos </w:t>
      </w:r>
      <w:proofErr w:type="spellStart"/>
      <w:r w:rsidRPr="00614041">
        <w:rPr>
          <w:color w:val="000000"/>
          <w:sz w:val="24"/>
          <w:szCs w:val="24"/>
          <w:lang w:val="en-US"/>
        </w:rPr>
        <w:t>kt</w:t>
      </w:r>
      <w:proofErr w:type="spellEnd"/>
      <w:r w:rsidRPr="00614041">
        <w:rPr>
          <w:color w:val="000000"/>
          <w:sz w:val="24"/>
          <w:szCs w:val="24"/>
          <w:lang w:val="en-US"/>
        </w:rPr>
        <w:t xml:space="preserve"> + C2 sin </w:t>
      </w:r>
      <w:proofErr w:type="spellStart"/>
      <w:r w:rsidRPr="00614041">
        <w:rPr>
          <w:color w:val="000000"/>
          <w:sz w:val="24"/>
          <w:szCs w:val="24"/>
          <w:lang w:val="en-US"/>
        </w:rPr>
        <w:t>kt</w:t>
      </w:r>
      <w:proofErr w:type="spellEnd"/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  <w:lang w:val="en-US"/>
        </w:rPr>
      </w:pPr>
      <w:r w:rsidRPr="00614041">
        <w:rPr>
          <w:color w:val="000000"/>
          <w:sz w:val="24"/>
          <w:szCs w:val="24"/>
        </w:rPr>
        <w:t>Б</w:t>
      </w:r>
      <w:r w:rsidRPr="00614041">
        <w:rPr>
          <w:color w:val="000000"/>
          <w:sz w:val="24"/>
          <w:szCs w:val="24"/>
          <w:lang w:val="en-US"/>
        </w:rPr>
        <w:t xml:space="preserve">) A sin </w:t>
      </w:r>
      <w:proofErr w:type="spellStart"/>
      <w:r w:rsidRPr="00614041">
        <w:rPr>
          <w:color w:val="000000"/>
          <w:sz w:val="24"/>
          <w:szCs w:val="24"/>
          <w:lang w:val="en-US"/>
        </w:rPr>
        <w:t>kt</w:t>
      </w:r>
      <w:proofErr w:type="spellEnd"/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  <w:lang w:val="en-US"/>
        </w:rPr>
      </w:pPr>
      <w:r w:rsidRPr="00614041">
        <w:rPr>
          <w:color w:val="000000"/>
          <w:sz w:val="24"/>
          <w:szCs w:val="24"/>
        </w:rPr>
        <w:t>В</w:t>
      </w:r>
      <w:r w:rsidRPr="00614041">
        <w:rPr>
          <w:color w:val="000000"/>
          <w:sz w:val="24"/>
          <w:szCs w:val="24"/>
          <w:lang w:val="en-US"/>
        </w:rPr>
        <w:t xml:space="preserve">) C1 cos </w:t>
      </w:r>
      <w:proofErr w:type="spellStart"/>
      <w:r w:rsidRPr="00614041">
        <w:rPr>
          <w:color w:val="000000"/>
          <w:sz w:val="24"/>
          <w:szCs w:val="24"/>
          <w:lang w:val="en-US"/>
        </w:rPr>
        <w:t>kt</w:t>
      </w:r>
      <w:proofErr w:type="spellEnd"/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  <w:lang w:val="en-US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Средне – сложные (2 уровень)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6 Для определения движения точки необходимо знать: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Начальную координату и начальную скорость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Только начальную координату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Только начальную скорость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7 Наименьший промежуток времени, за который колебательная система совершает одно полное колебание, называется: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Периодом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Амплитудой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</w:t>
      </w:r>
      <w:r w:rsidRPr="00614041">
        <w:rPr>
          <w:sz w:val="24"/>
          <w:szCs w:val="24"/>
        </w:rPr>
        <w:t xml:space="preserve"> Ч</w:t>
      </w:r>
      <w:r w:rsidRPr="00614041">
        <w:rPr>
          <w:color w:val="000000"/>
          <w:sz w:val="24"/>
          <w:szCs w:val="24"/>
        </w:rPr>
        <w:t>астотой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8 Частота колебаний – это: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Число полных колебаний в единицу времени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Время одного полного колебания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c / m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9 При линейных колебаниях материальной точки частота колебаний: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Собственная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Б) Несобственная 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lastRenderedPageBreak/>
        <w:t>В) Зависит от начальных условий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left" w:pos="141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10 2π / T – это: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Частота свободных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Частота затухающих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Квадрат частоты затухающих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11 Одно колебание за одну секунду называется: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Герц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Ампер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Ньютон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center" w:pos="993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iCs/>
          <w:color w:val="000000"/>
          <w:sz w:val="24"/>
          <w:szCs w:val="24"/>
        </w:rPr>
        <w:t>12 Амплитудой гармонических колебаний называют: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Величину наибольшего отклонения колеблющегося тела от положения равновесия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Сумму наибольших отклонений колеблющегося тела от положения равновесия в одну и другую стороны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Путь, проходимый колеблющимся телом за период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13 Периодом колебательного процесса называется: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Время одного колебания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Количество колебаний в единицу времени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Величина обратная времени одного колебания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14 Наименьший промежуток времени, за который система совершает одно полное колебание: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Периодом колебания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Амплитудой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Частотой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15 Максимальное отклонение от положения равновесия называется: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Амплитудой колебания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Периодом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Частотой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16 Колебания материальной точки осуществляется согласно закону x = A </w:t>
      </w:r>
      <w:proofErr w:type="spellStart"/>
      <w:r w:rsidRPr="00614041">
        <w:rPr>
          <w:color w:val="000000"/>
          <w:sz w:val="24"/>
          <w:szCs w:val="24"/>
        </w:rPr>
        <w:t>sin</w:t>
      </w:r>
      <w:proofErr w:type="spellEnd"/>
      <w:r w:rsidRPr="00614041">
        <w:rPr>
          <w:color w:val="000000"/>
          <w:sz w:val="24"/>
          <w:szCs w:val="24"/>
        </w:rPr>
        <w:t>(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>+α). Величина A называется</w:t>
      </w:r>
      <w:r w:rsidRPr="00614041">
        <w:rPr>
          <w:sz w:val="24"/>
          <w:szCs w:val="24"/>
        </w:rPr>
        <w:t>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</w:t>
      </w:r>
      <w:r w:rsidRPr="00614041">
        <w:t xml:space="preserve"> </w:t>
      </w:r>
      <w:r w:rsidRPr="00614041">
        <w:rPr>
          <w:color w:val="000000"/>
          <w:sz w:val="24"/>
          <w:szCs w:val="24"/>
        </w:rPr>
        <w:t>Амплитуда колебаний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Фаза колебаний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Частота колебаний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17 </w:t>
      </w:r>
      <w:r w:rsidRPr="00614041">
        <w:rPr>
          <w:sz w:val="24"/>
          <w:szCs w:val="24"/>
        </w:rPr>
        <w:t xml:space="preserve">Колебания материальной точки осуществляется согласно закону x = C1 </w:t>
      </w:r>
      <w:proofErr w:type="spellStart"/>
      <w:r w:rsidRPr="00614041">
        <w:rPr>
          <w:sz w:val="24"/>
          <w:szCs w:val="24"/>
        </w:rPr>
        <w:t>cos</w:t>
      </w:r>
      <w:proofErr w:type="spellEnd"/>
      <w:r w:rsidRPr="00614041">
        <w:rPr>
          <w:sz w:val="24"/>
          <w:szCs w:val="24"/>
        </w:rPr>
        <w:t>(</w:t>
      </w:r>
      <w:proofErr w:type="spellStart"/>
      <w:r w:rsidRPr="00614041">
        <w:rPr>
          <w:sz w:val="24"/>
          <w:szCs w:val="24"/>
        </w:rPr>
        <w:t>kt</w:t>
      </w:r>
      <w:proofErr w:type="spellEnd"/>
      <w:r w:rsidRPr="00614041">
        <w:rPr>
          <w:sz w:val="24"/>
          <w:szCs w:val="24"/>
        </w:rPr>
        <w:t xml:space="preserve">) + C2 </w:t>
      </w:r>
      <w:proofErr w:type="spellStart"/>
      <w:r w:rsidRPr="00614041">
        <w:rPr>
          <w:sz w:val="24"/>
          <w:szCs w:val="24"/>
        </w:rPr>
        <w:t>sin</w:t>
      </w:r>
      <w:proofErr w:type="spellEnd"/>
      <w:r w:rsidRPr="00614041">
        <w:rPr>
          <w:sz w:val="24"/>
          <w:szCs w:val="24"/>
        </w:rPr>
        <w:t>(</w:t>
      </w:r>
      <w:proofErr w:type="spellStart"/>
      <w:r w:rsidRPr="00614041">
        <w:rPr>
          <w:sz w:val="24"/>
          <w:szCs w:val="24"/>
        </w:rPr>
        <w:t>kt</w:t>
      </w:r>
      <w:proofErr w:type="spellEnd"/>
      <w:r w:rsidRPr="00614041">
        <w:rPr>
          <w:sz w:val="24"/>
          <w:szCs w:val="24"/>
        </w:rPr>
        <w:t>). Квадратный корень из C1^2+C2^2 называется: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Амплитуда колебаний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Фаза колебаний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Частота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18 Колебания материальной точки осуществляется согласно закону x = A </w:t>
      </w:r>
      <w:proofErr w:type="spellStart"/>
      <w:r w:rsidRPr="00614041">
        <w:rPr>
          <w:color w:val="000000"/>
          <w:sz w:val="24"/>
          <w:szCs w:val="24"/>
        </w:rPr>
        <w:t>sin</w:t>
      </w:r>
      <w:proofErr w:type="spellEnd"/>
      <w:r w:rsidRPr="00614041">
        <w:rPr>
          <w:color w:val="000000"/>
          <w:sz w:val="24"/>
          <w:szCs w:val="24"/>
        </w:rPr>
        <w:t xml:space="preserve"> (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 xml:space="preserve"> + </w:t>
      </w:r>
      <w:r w:rsidRPr="00614041">
        <w:rPr>
          <w:color w:val="000000"/>
          <w:sz w:val="24"/>
          <w:szCs w:val="24"/>
          <w:lang w:val="en-US"/>
        </w:rPr>
        <w:t>a</w:t>
      </w:r>
      <w:r w:rsidRPr="00614041">
        <w:rPr>
          <w:color w:val="000000"/>
          <w:sz w:val="24"/>
          <w:szCs w:val="24"/>
        </w:rPr>
        <w:t>). Величина (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 xml:space="preserve"> + </w:t>
      </w:r>
      <w:r w:rsidRPr="00614041">
        <w:rPr>
          <w:color w:val="000000"/>
          <w:sz w:val="24"/>
          <w:szCs w:val="24"/>
          <w:lang w:val="en-US"/>
        </w:rPr>
        <w:t>a</w:t>
      </w:r>
      <w:r w:rsidRPr="00614041">
        <w:rPr>
          <w:color w:val="000000"/>
          <w:sz w:val="24"/>
          <w:szCs w:val="24"/>
        </w:rPr>
        <w:t>) называется: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Фаза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Амплитуда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Частота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lastRenderedPageBreak/>
        <w:t xml:space="preserve">19 Колебания материальной точки осуществляется согласно закону x = A </w:t>
      </w:r>
      <w:proofErr w:type="spellStart"/>
      <w:r w:rsidRPr="00614041">
        <w:rPr>
          <w:color w:val="000000"/>
          <w:sz w:val="24"/>
          <w:szCs w:val="24"/>
        </w:rPr>
        <w:t>sin</w:t>
      </w:r>
      <w:proofErr w:type="spellEnd"/>
      <w:r w:rsidRPr="00614041">
        <w:rPr>
          <w:color w:val="000000"/>
          <w:sz w:val="24"/>
          <w:szCs w:val="24"/>
        </w:rPr>
        <w:t xml:space="preserve"> (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 xml:space="preserve"> + </w:t>
      </w:r>
      <w:r w:rsidRPr="00614041">
        <w:rPr>
          <w:color w:val="000000"/>
          <w:sz w:val="24"/>
          <w:szCs w:val="24"/>
          <w:lang w:val="en-US"/>
        </w:rPr>
        <w:t>a</w:t>
      </w:r>
      <w:r w:rsidRPr="00614041">
        <w:rPr>
          <w:color w:val="000000"/>
          <w:sz w:val="24"/>
          <w:szCs w:val="24"/>
        </w:rPr>
        <w:t xml:space="preserve">). Величина </w:t>
      </w:r>
      <w:r w:rsidRPr="00614041">
        <w:rPr>
          <w:color w:val="000000"/>
          <w:sz w:val="24"/>
          <w:szCs w:val="24"/>
          <w:lang w:val="en-US"/>
        </w:rPr>
        <w:t>k</w:t>
      </w:r>
      <w:r w:rsidRPr="00614041">
        <w:rPr>
          <w:color w:val="000000"/>
          <w:sz w:val="24"/>
          <w:szCs w:val="24"/>
        </w:rPr>
        <w:t xml:space="preserve"> называется: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Частота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Амплитуда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Фаза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20</w:t>
      </w:r>
      <w:r w:rsidRPr="00614041">
        <w:rPr>
          <w:sz w:val="24"/>
          <w:szCs w:val="24"/>
        </w:rPr>
        <w:t xml:space="preserve"> </w:t>
      </w:r>
      <w:r w:rsidRPr="00614041">
        <w:rPr>
          <w:color w:val="000000"/>
          <w:sz w:val="24"/>
          <w:szCs w:val="24"/>
        </w:rPr>
        <w:t xml:space="preserve">Колебания материальной точки осуществляется согласно закону x = C1 </w:t>
      </w:r>
      <w:proofErr w:type="spellStart"/>
      <w:r w:rsidRPr="00614041">
        <w:rPr>
          <w:color w:val="000000"/>
          <w:sz w:val="24"/>
          <w:szCs w:val="24"/>
        </w:rPr>
        <w:t>cos</w:t>
      </w:r>
      <w:proofErr w:type="spellEnd"/>
      <w:r w:rsidRPr="00614041">
        <w:rPr>
          <w:color w:val="000000"/>
          <w:sz w:val="24"/>
          <w:szCs w:val="24"/>
        </w:rPr>
        <w:t xml:space="preserve"> 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 xml:space="preserve"> + C2 </w:t>
      </w:r>
      <w:proofErr w:type="spellStart"/>
      <w:r w:rsidRPr="00614041">
        <w:rPr>
          <w:color w:val="000000"/>
          <w:sz w:val="24"/>
          <w:szCs w:val="24"/>
        </w:rPr>
        <w:t>sin</w:t>
      </w:r>
      <w:proofErr w:type="spellEnd"/>
      <w:r w:rsidRPr="00614041">
        <w:rPr>
          <w:color w:val="000000"/>
          <w:sz w:val="24"/>
          <w:szCs w:val="24"/>
        </w:rPr>
        <w:t xml:space="preserve"> </w:t>
      </w:r>
      <w:proofErr w:type="spellStart"/>
      <w:r w:rsidRPr="00614041">
        <w:rPr>
          <w:color w:val="000000"/>
          <w:sz w:val="24"/>
          <w:szCs w:val="24"/>
        </w:rPr>
        <w:t>kt</w:t>
      </w:r>
      <w:proofErr w:type="spellEnd"/>
      <w:r w:rsidRPr="00614041">
        <w:rPr>
          <w:color w:val="000000"/>
          <w:sz w:val="24"/>
          <w:szCs w:val="24"/>
        </w:rPr>
        <w:t>. Величина k называется: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Частота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Амплитуда колебаний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Фаза колебаний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21 </w:t>
      </w:r>
      <w:r w:rsidRPr="00614041">
        <w:rPr>
          <w:sz w:val="24"/>
          <w:szCs w:val="24"/>
        </w:rPr>
        <w:t>Если для точки заданы нулевые начальные условия, то колебания:</w:t>
      </w:r>
    </w:p>
    <w:p w:rsidR="00EF71FA" w:rsidRPr="00614041" w:rsidRDefault="00EF71FA" w:rsidP="00EF71FA">
      <w:pPr>
        <w:jc w:val="both"/>
        <w:rPr>
          <w:sz w:val="24"/>
          <w:szCs w:val="24"/>
          <w:vertAlign w:val="subscript"/>
        </w:rPr>
      </w:pPr>
      <w:r w:rsidRPr="00614041">
        <w:rPr>
          <w:sz w:val="24"/>
          <w:szCs w:val="24"/>
        </w:rPr>
        <w:t>А) Не начнутся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sz w:val="24"/>
          <w:szCs w:val="24"/>
        </w:rPr>
        <w:t>Б)</w:t>
      </w:r>
      <w:r w:rsidRPr="00614041">
        <w:rPr>
          <w:sz w:val="24"/>
          <w:szCs w:val="24"/>
          <w:vertAlign w:val="subscript"/>
        </w:rPr>
        <w:t xml:space="preserve"> </w:t>
      </w:r>
      <w:r w:rsidRPr="00614041">
        <w:rPr>
          <w:sz w:val="24"/>
          <w:szCs w:val="24"/>
        </w:rPr>
        <w:t>Будут затухающими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sz w:val="24"/>
          <w:szCs w:val="24"/>
        </w:rPr>
        <w:t>В) Ответ зависит от массы точки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22 При параллельном соединении пружин коэффициент жесткости будет равен: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Сумме коэффициентов жесткости исходных пружин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Разности коэффициентов жесткости исходных пружин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Произведению коэффициентов жесткости исходных пружин</w:t>
      </w: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Сложные (3 уровень)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23 </w:t>
      </w:r>
      <w:r w:rsidRPr="00614041">
        <w:rPr>
          <w:sz w:val="24"/>
          <w:szCs w:val="24"/>
        </w:rPr>
        <w:t>Вычислите коэффициент жесткости пружины, эквивалентной двум параллельно соединенным пружинам с с1 = 500 Н/м и с2 = 1000 Н/м: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А) 1500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Б) 1000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В) 500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24 </w:t>
      </w:r>
      <w:r w:rsidRPr="00614041">
        <w:rPr>
          <w:sz w:val="24"/>
          <w:szCs w:val="24"/>
        </w:rPr>
        <w:t xml:space="preserve">Колебание точки совершается согласно закону x = 3 </w:t>
      </w:r>
      <w:proofErr w:type="spellStart"/>
      <w:r w:rsidRPr="00614041">
        <w:rPr>
          <w:sz w:val="24"/>
          <w:szCs w:val="24"/>
        </w:rPr>
        <w:t>sin</w:t>
      </w:r>
      <w:proofErr w:type="spellEnd"/>
      <w:r w:rsidRPr="00614041">
        <w:rPr>
          <w:sz w:val="24"/>
          <w:szCs w:val="24"/>
        </w:rPr>
        <w:t xml:space="preserve"> (3t) + 4 </w:t>
      </w:r>
      <w:proofErr w:type="spellStart"/>
      <w:r w:rsidRPr="00614041">
        <w:rPr>
          <w:sz w:val="24"/>
          <w:szCs w:val="24"/>
        </w:rPr>
        <w:t>cos</w:t>
      </w:r>
      <w:proofErr w:type="spellEnd"/>
      <w:r w:rsidRPr="00614041">
        <w:rPr>
          <w:sz w:val="24"/>
          <w:szCs w:val="24"/>
        </w:rPr>
        <w:t xml:space="preserve"> (3t). Дифференциальное уравнение движения этой точки имеет вид: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А) </w:t>
      </w:r>
      <w:r w:rsidRPr="00614041">
        <w:rPr>
          <w:sz w:val="24"/>
          <w:szCs w:val="24"/>
        </w:rPr>
        <w:t>x” + 9x = 0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/>
        </w:rPr>
      </w:pPr>
      <w:r w:rsidRPr="00614041">
        <w:rPr>
          <w:color w:val="000000"/>
          <w:sz w:val="24"/>
          <w:szCs w:val="24"/>
        </w:rPr>
        <w:t>Б</w:t>
      </w:r>
      <w:r w:rsidRPr="00614041">
        <w:rPr>
          <w:color w:val="000000"/>
          <w:sz w:val="24"/>
          <w:szCs w:val="24"/>
          <w:lang w:val="en-US"/>
        </w:rPr>
        <w:t xml:space="preserve">) </w:t>
      </w:r>
      <w:r w:rsidRPr="00614041">
        <w:rPr>
          <w:sz w:val="24"/>
          <w:szCs w:val="24"/>
          <w:lang w:val="en-US"/>
        </w:rPr>
        <w:t>x” + 25x = 0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/>
        </w:rPr>
      </w:pPr>
      <w:r w:rsidRPr="00614041">
        <w:rPr>
          <w:color w:val="000000"/>
          <w:sz w:val="24"/>
          <w:szCs w:val="24"/>
        </w:rPr>
        <w:t>В</w:t>
      </w:r>
      <w:r w:rsidRPr="00614041">
        <w:rPr>
          <w:color w:val="000000"/>
          <w:sz w:val="24"/>
          <w:szCs w:val="24"/>
          <w:lang w:val="en-US"/>
        </w:rPr>
        <w:t xml:space="preserve">) </w:t>
      </w:r>
      <w:r w:rsidRPr="00614041">
        <w:rPr>
          <w:sz w:val="24"/>
          <w:szCs w:val="24"/>
          <w:lang w:val="en-US"/>
        </w:rPr>
        <w:t>x” = 3 sin (3t) + 4 cos (3t)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  <w:lang w:val="en-US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25 </w:t>
      </w:r>
      <w:r w:rsidRPr="00614041">
        <w:rPr>
          <w:sz w:val="24"/>
          <w:szCs w:val="24"/>
        </w:rPr>
        <w:t>Дифференциальное уравнение x” + 2 n x’ + k^2 x = 0 является уравнением: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А) </w:t>
      </w:r>
      <w:r w:rsidRPr="00614041">
        <w:rPr>
          <w:sz w:val="24"/>
          <w:szCs w:val="24"/>
        </w:rPr>
        <w:t>Свободных колебаний с учетом сил сопротивления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Б) </w:t>
      </w:r>
      <w:r w:rsidRPr="00614041">
        <w:rPr>
          <w:sz w:val="24"/>
          <w:szCs w:val="24"/>
        </w:rPr>
        <w:t>Вынужденных колебаний без учета сил сопротивления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В) </w:t>
      </w:r>
      <w:r w:rsidRPr="00614041">
        <w:rPr>
          <w:sz w:val="24"/>
          <w:szCs w:val="24"/>
        </w:rPr>
        <w:t>Вынужденных колебаний с учетом сил сопротивления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Задания на установление соответствия, последовательности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Простые (1 уровень)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26 Установите соответствие между видом колебаний и его математическим выражением: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255"/>
        <w:gridCol w:w="6089"/>
      </w:tblGrid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Случай малого трения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А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n&lt;k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Граничный случай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 xml:space="preserve"> n=k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 Апериодическое движение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 xml:space="preserve"> n&gt;k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58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Г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 xml:space="preserve"> k=p</w:t>
            </w:r>
          </w:p>
        </w:tc>
      </w:tr>
    </w:tbl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lastRenderedPageBreak/>
        <w:t>27 Установите соответствие между видом колебаний и его математическим выражением: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255"/>
        <w:gridCol w:w="6089"/>
      </w:tblGrid>
      <w:tr w:rsidR="00EF71FA" w:rsidRPr="00614041" w:rsidTr="00EF71FA">
        <w:trPr>
          <w:trHeight w:val="360"/>
        </w:trPr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Резонанс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А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строго равно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p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Биение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Б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k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примерно равно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p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3 Случай малого трения</w:t>
            </w:r>
          </w:p>
        </w:tc>
        <w:tc>
          <w:tcPr>
            <w:tcW w:w="3258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В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n&lt;k</w:t>
            </w:r>
          </w:p>
        </w:tc>
      </w:tr>
      <w:tr w:rsidR="00EF71FA" w:rsidRPr="00614041" w:rsidTr="00EF71FA">
        <w:tc>
          <w:tcPr>
            <w:tcW w:w="1742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58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Г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n&gt;k</w:t>
            </w:r>
          </w:p>
        </w:tc>
      </w:tr>
    </w:tbl>
    <w:p w:rsidR="00EF71FA" w:rsidRPr="00614041" w:rsidRDefault="00EF71FA" w:rsidP="00EF71F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Средне-сложные (2 уровень)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left" w:pos="993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28 Установите соответствие между термином и определением:</w:t>
      </w:r>
    </w:p>
    <w:p w:rsidR="00EF71FA" w:rsidRPr="00614041" w:rsidRDefault="00EF71FA" w:rsidP="00EF71FA">
      <w:pPr>
        <w:tabs>
          <w:tab w:val="left" w:pos="708"/>
          <w:tab w:val="left" w:pos="993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71"/>
        <w:gridCol w:w="5973"/>
      </w:tblGrid>
      <w:tr w:rsidR="00EF71FA" w:rsidRPr="00614041" w:rsidTr="00EF71FA">
        <w:tc>
          <w:tcPr>
            <w:tcW w:w="1804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 Декремент затухания</w:t>
            </w:r>
          </w:p>
        </w:tc>
        <w:tc>
          <w:tcPr>
            <w:tcW w:w="3196" w:type="pct"/>
          </w:tcPr>
          <w:p w:rsidR="00EF71FA" w:rsidRPr="00614041" w:rsidRDefault="00EF71FA" w:rsidP="00EF71FA">
            <w:pPr>
              <w:tabs>
                <w:tab w:val="left" w:pos="708"/>
                <w:tab w:val="left" w:pos="993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 Знаменатель арифметической прогрессии последовательных амплитуд</w:t>
            </w:r>
          </w:p>
        </w:tc>
      </w:tr>
      <w:tr w:rsidR="00EF71FA" w:rsidRPr="00614041" w:rsidTr="00EF71FA">
        <w:tc>
          <w:tcPr>
            <w:tcW w:w="1804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 Годограф</w:t>
            </w:r>
          </w:p>
        </w:tc>
        <w:tc>
          <w:tcPr>
            <w:tcW w:w="3196" w:type="pct"/>
          </w:tcPr>
          <w:p w:rsidR="00EF71FA" w:rsidRPr="00614041" w:rsidRDefault="00EF71FA" w:rsidP="00EF71FA">
            <w:pPr>
              <w:tabs>
                <w:tab w:val="left" w:pos="708"/>
                <w:tab w:val="left" w:pos="993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Б </w:t>
            </w:r>
            <w:r w:rsidRPr="0061404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Кривая, описываемая концом вектора, отложенного в разные моменты времени из одной точки</w:t>
            </w:r>
          </w:p>
        </w:tc>
      </w:tr>
      <w:tr w:rsidR="00EF71FA" w:rsidRPr="00614041" w:rsidTr="00EF71FA">
        <w:tc>
          <w:tcPr>
            <w:tcW w:w="1804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 Обобщенная координата</w:t>
            </w:r>
          </w:p>
        </w:tc>
        <w:tc>
          <w:tcPr>
            <w:tcW w:w="3196" w:type="pct"/>
          </w:tcPr>
          <w:p w:rsidR="00EF71FA" w:rsidRPr="00614041" w:rsidRDefault="00EF71FA" w:rsidP="00EF71FA">
            <w:pPr>
              <w:tabs>
                <w:tab w:val="left" w:pos="708"/>
                <w:tab w:val="left" w:pos="993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В </w:t>
            </w:r>
            <w:r w:rsidRPr="00614041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Параметр, однозначно задающий положение тела в пространстве</w:t>
            </w:r>
          </w:p>
        </w:tc>
      </w:tr>
      <w:tr w:rsidR="00EF71FA" w:rsidRPr="00614041" w:rsidTr="00EF71FA">
        <w:tc>
          <w:tcPr>
            <w:tcW w:w="1804" w:type="pct"/>
          </w:tcPr>
          <w:p w:rsidR="00EF71FA" w:rsidRPr="00614041" w:rsidRDefault="00EF71FA" w:rsidP="00EF71FA">
            <w:pPr>
              <w:tabs>
                <w:tab w:val="left" w:pos="708"/>
                <w:tab w:val="left" w:pos="993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EF71FA" w:rsidRPr="00614041" w:rsidRDefault="00EF71FA" w:rsidP="00EF71FA">
            <w:pPr>
              <w:tabs>
                <w:tab w:val="left" w:pos="708"/>
                <w:tab w:val="left" w:pos="993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Г Реономная связь</w:t>
            </w:r>
          </w:p>
        </w:tc>
      </w:tr>
    </w:tbl>
    <w:p w:rsidR="00EF71FA" w:rsidRPr="00614041" w:rsidRDefault="00EF71FA" w:rsidP="00EF71FA">
      <w:pPr>
        <w:tabs>
          <w:tab w:val="left" w:pos="708"/>
          <w:tab w:val="left" w:pos="993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29 Установите соответствие между двумя столбцами: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829"/>
        <w:gridCol w:w="5515"/>
      </w:tblGrid>
      <w:tr w:rsidR="00EF71FA" w:rsidRPr="00614041" w:rsidTr="00EF71FA">
        <w:tc>
          <w:tcPr>
            <w:tcW w:w="2049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Виртуальное перемещение</w:t>
            </w:r>
          </w:p>
        </w:tc>
        <w:tc>
          <w:tcPr>
            <w:tcW w:w="2951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А Перемещение в пространстве при фиксированном времени</w:t>
            </w:r>
          </w:p>
        </w:tc>
      </w:tr>
      <w:tr w:rsidR="00EF71FA" w:rsidRPr="00614041" w:rsidTr="00EF71FA">
        <w:tc>
          <w:tcPr>
            <w:tcW w:w="2049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 Реальное перемещение</w:t>
            </w:r>
          </w:p>
        </w:tc>
        <w:tc>
          <w:tcPr>
            <w:tcW w:w="2951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 Перемещение в пространстве с течением времени</w:t>
            </w:r>
          </w:p>
        </w:tc>
      </w:tr>
      <w:tr w:rsidR="00EF71FA" w:rsidRPr="00614041" w:rsidTr="00EF71FA">
        <w:tc>
          <w:tcPr>
            <w:tcW w:w="2049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51" w:type="pct"/>
          </w:tcPr>
          <w:p w:rsidR="00EF71FA" w:rsidRPr="00614041" w:rsidRDefault="00EF71FA" w:rsidP="00EF71FA">
            <w:pPr>
              <w:tabs>
                <w:tab w:val="left" w:pos="708"/>
                <w:tab w:val="center" w:pos="4677"/>
                <w:tab w:val="right" w:pos="9355"/>
              </w:tabs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 Устойчивое положение равновесия</w:t>
            </w:r>
          </w:p>
        </w:tc>
      </w:tr>
    </w:tbl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30 Установите соответствие между двумя столбцами для движения, описываемого уравнением x” + 2 </w:t>
      </w:r>
      <w:r w:rsidRPr="00614041">
        <w:rPr>
          <w:color w:val="000000"/>
          <w:sz w:val="24"/>
          <w:szCs w:val="24"/>
          <w:lang w:val="en-US"/>
        </w:rPr>
        <w:t>n</w:t>
      </w:r>
      <w:r w:rsidRPr="00614041">
        <w:rPr>
          <w:color w:val="000000"/>
          <w:sz w:val="24"/>
          <w:szCs w:val="24"/>
        </w:rPr>
        <w:t xml:space="preserve"> x” + </w:t>
      </w:r>
      <w:r w:rsidRPr="00614041">
        <w:rPr>
          <w:color w:val="000000"/>
          <w:sz w:val="24"/>
          <w:szCs w:val="24"/>
          <w:lang w:val="en-US"/>
        </w:rPr>
        <w:t>k</w:t>
      </w:r>
      <w:r w:rsidRPr="00614041">
        <w:rPr>
          <w:color w:val="000000"/>
          <w:sz w:val="24"/>
          <w:szCs w:val="24"/>
        </w:rPr>
        <w:t>^2 x = 0: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tbl>
      <w:tblPr>
        <w:tblStyle w:val="2"/>
        <w:tblW w:w="5000" w:type="pct"/>
        <w:tblLook w:val="04A0" w:firstRow="1" w:lastRow="0" w:firstColumn="1" w:lastColumn="0" w:noHBand="0" w:noVBand="1"/>
      </w:tblPr>
      <w:tblGrid>
        <w:gridCol w:w="3347"/>
        <w:gridCol w:w="5997"/>
      </w:tblGrid>
      <w:tr w:rsidR="00EF71FA" w:rsidRPr="00614041" w:rsidTr="00EF71FA">
        <w:tc>
          <w:tcPr>
            <w:tcW w:w="1791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1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 &lt; k</w:t>
            </w:r>
          </w:p>
        </w:tc>
        <w:tc>
          <w:tcPr>
            <w:tcW w:w="3209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А </w:t>
            </w:r>
            <w:r w:rsidRPr="00614041">
              <w:rPr>
                <w:rFonts w:ascii="Times New Roman" w:eastAsiaTheme="minorHAnsi" w:hAnsi="Times New Roman"/>
                <w:iCs/>
                <w:color w:val="000000"/>
                <w:sz w:val="24"/>
                <w:szCs w:val="24"/>
                <w:lang w:eastAsia="en-US"/>
              </w:rPr>
              <w:t>Случай малого трения</w:t>
            </w:r>
          </w:p>
        </w:tc>
      </w:tr>
      <w:tr w:rsidR="00EF71FA" w:rsidRPr="00614041" w:rsidTr="00EF71FA">
        <w:tc>
          <w:tcPr>
            <w:tcW w:w="1791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2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 = k</w:t>
            </w:r>
          </w:p>
        </w:tc>
        <w:tc>
          <w:tcPr>
            <w:tcW w:w="3209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 Граничный случай</w:t>
            </w:r>
          </w:p>
        </w:tc>
      </w:tr>
      <w:tr w:rsidR="00EF71FA" w:rsidRPr="00614041" w:rsidTr="00EF71FA">
        <w:tc>
          <w:tcPr>
            <w:tcW w:w="1791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3 </w:t>
            </w: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US" w:eastAsia="en-US"/>
              </w:rPr>
              <w:t>n &gt; k</w:t>
            </w:r>
          </w:p>
        </w:tc>
        <w:tc>
          <w:tcPr>
            <w:tcW w:w="3209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В Апериодическое движение</w:t>
            </w:r>
          </w:p>
        </w:tc>
      </w:tr>
      <w:tr w:rsidR="00EF71FA" w:rsidRPr="00614041" w:rsidTr="00EF71FA">
        <w:tc>
          <w:tcPr>
            <w:tcW w:w="1791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209" w:type="pct"/>
          </w:tcPr>
          <w:p w:rsidR="00EF71FA" w:rsidRPr="00614041" w:rsidRDefault="00EF71FA" w:rsidP="00EF71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614041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Г Резонанс</w:t>
            </w:r>
          </w:p>
        </w:tc>
      </w:tr>
    </w:tbl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31 Расположите типы колебаний в порядке усложнения видов движения: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 Свободные колебания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А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 Затухающие колебания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Б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 Вынужденные колебания без учета сил сопротивления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В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 Вынужденные колебания с учетом сил сопротивления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Г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left" w:pos="1134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32</w:t>
      </w:r>
      <w:r w:rsidRPr="00614041">
        <w:rPr>
          <w:sz w:val="24"/>
          <w:szCs w:val="24"/>
        </w:rPr>
        <w:t xml:space="preserve"> Укажите очередность этапов </w:t>
      </w:r>
      <w:r w:rsidRPr="00614041">
        <w:rPr>
          <w:color w:val="000000"/>
          <w:sz w:val="24"/>
          <w:szCs w:val="24"/>
        </w:rPr>
        <w:t>решения задачи: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 Выбор системы координат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А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</w:t>
      </w:r>
      <w:r w:rsidR="004844A2">
        <w:rPr>
          <w:color w:val="000000"/>
          <w:sz w:val="24"/>
          <w:szCs w:val="24"/>
        </w:rPr>
        <w:t xml:space="preserve"> </w:t>
      </w:r>
      <w:r w:rsidRPr="00614041">
        <w:rPr>
          <w:color w:val="000000"/>
          <w:sz w:val="24"/>
          <w:szCs w:val="24"/>
        </w:rPr>
        <w:t>Рассмотрение положения равновесия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Б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 Формулировка начальных условий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В</w:t>
      </w:r>
    </w:p>
    <w:p w:rsidR="00EF71FA" w:rsidRPr="00614041" w:rsidRDefault="00EF71FA" w:rsidP="00EF71FA">
      <w:pPr>
        <w:tabs>
          <w:tab w:val="left" w:pos="708"/>
          <w:tab w:val="right" w:pos="2552"/>
          <w:tab w:val="center" w:pos="4677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 Составление уравнения движения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Г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33 Расположите типы колебаний в порядке усложнения формы записи уравнений движения: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1. Свободные колебания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А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2. Затухающие колебания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Б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3. Вынужденные колебания, случай резонанса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В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lastRenderedPageBreak/>
        <w:t>4. Вынужденные колебания с учетом вязкого трения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  <w:t>Г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34 Расположите колебания в порядке увеличения числа обобщенных координат: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1. Физический маятник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А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2. Двойной математический маятник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Б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3. Колебательная система с тремя степенями свободы</w:t>
      </w:r>
      <w:r w:rsidRPr="00614041">
        <w:rPr>
          <w:color w:val="000000"/>
          <w:sz w:val="24"/>
          <w:szCs w:val="24"/>
        </w:rPr>
        <w:tab/>
        <w:t>В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4. Колебательная система с s (&gt;3) степенями свободы</w:t>
      </w:r>
      <w:r w:rsidRPr="00614041">
        <w:rPr>
          <w:color w:val="000000"/>
          <w:sz w:val="24"/>
          <w:szCs w:val="24"/>
        </w:rPr>
        <w:tab/>
        <w:t>Г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Сложные (3 уровень)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35 Расположите типы движений по степени усложнения характера движения: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1. Поступательное движение точки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А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2. Свободные прямолинейные колебания точки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Б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3. Вынужденные колебания под действием гармонической силы</w:t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="004844A2">
        <w:rPr>
          <w:color w:val="000000"/>
          <w:sz w:val="24"/>
          <w:szCs w:val="24"/>
        </w:rPr>
        <w:tab/>
      </w:r>
      <w:r w:rsidRPr="00614041">
        <w:rPr>
          <w:color w:val="000000"/>
          <w:sz w:val="24"/>
          <w:szCs w:val="24"/>
        </w:rPr>
        <w:t>В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4. Вынужденные колебания под действием произвольной периодической силы</w:t>
      </w:r>
      <w:r w:rsidRPr="00614041">
        <w:rPr>
          <w:color w:val="000000"/>
          <w:sz w:val="24"/>
          <w:szCs w:val="24"/>
        </w:rPr>
        <w:tab/>
        <w:t>Г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Задания на дополнение</w:t>
      </w:r>
    </w:p>
    <w:p w:rsidR="00EF71FA" w:rsidRPr="00614041" w:rsidRDefault="00EF71FA" w:rsidP="00EF71FA">
      <w:pPr>
        <w:jc w:val="both"/>
        <w:rPr>
          <w:i/>
          <w:color w:val="000000"/>
          <w:sz w:val="24"/>
          <w:szCs w:val="24"/>
        </w:rPr>
      </w:pPr>
      <w:r w:rsidRPr="00614041">
        <w:rPr>
          <w:i/>
          <w:color w:val="000000"/>
          <w:sz w:val="24"/>
          <w:szCs w:val="24"/>
        </w:rPr>
        <w:t>Напишите пропущенное слово.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  <w:r w:rsidRPr="00614041">
        <w:rPr>
          <w:b/>
          <w:color w:val="000000"/>
          <w:sz w:val="24"/>
          <w:szCs w:val="24"/>
        </w:rPr>
        <w:t>Простые (1 уровень)</w:t>
      </w: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36 Если на колебательную систему действует сухое трение, то через некоторый</w:t>
      </w:r>
      <w:r w:rsidR="00614041" w:rsidRPr="00614041">
        <w:rPr>
          <w:color w:val="000000"/>
          <w:sz w:val="24"/>
          <w:szCs w:val="24"/>
        </w:rPr>
        <w:t xml:space="preserve"> промежуток времени колебания …</w:t>
      </w:r>
    </w:p>
    <w:p w:rsidR="00EF71FA" w:rsidRPr="00614041" w:rsidRDefault="00EF71FA" w:rsidP="00EF71FA">
      <w:pPr>
        <w:widowControl w:val="0"/>
        <w:tabs>
          <w:tab w:val="left" w:pos="212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37 Если на колебательную систему действует вязкое трение, то амплитуда колебаний …</w:t>
      </w:r>
    </w:p>
    <w:p w:rsidR="00EF71FA" w:rsidRPr="00614041" w:rsidRDefault="00EF71FA" w:rsidP="00EF71FA">
      <w:pPr>
        <w:tabs>
          <w:tab w:val="left" w:pos="708"/>
        </w:tabs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38 При вынужденных колебаниях частное решение следует искать в виде правой части в случае отсутствия …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39 Неограниченное возрастание амплитуды колебаний называется …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40 Явление периодического увеличения амплитуды колебаний до некоторого значения и уменьшения до нуля называется …</w:t>
      </w: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41 Движение, при котором частота возмущающей силы примерно совпадает с собственной частотой, называется …</w:t>
      </w:r>
    </w:p>
    <w:p w:rsidR="00EF71FA" w:rsidRPr="00614041" w:rsidRDefault="00EF71FA" w:rsidP="00EF71FA">
      <w:pPr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:rsidR="00EF71FA" w:rsidRPr="00614041" w:rsidRDefault="00EF71FA" w:rsidP="00EF71FA">
      <w:pPr>
        <w:tabs>
          <w:tab w:val="left" w:pos="708"/>
          <w:tab w:val="center" w:pos="4677"/>
          <w:tab w:val="right" w:pos="9355"/>
        </w:tabs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42 Движение, при котором частота возмущающей силы точно совпадает с собственной частотой, называется …</w:t>
      </w:r>
    </w:p>
    <w:p w:rsidR="00EF71FA" w:rsidRPr="00614041" w:rsidRDefault="00EF71FA" w:rsidP="00EF71FA">
      <w:pPr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</w:p>
    <w:p w:rsidR="00EF71FA" w:rsidRPr="00614041" w:rsidRDefault="00EF71FA" w:rsidP="00EF71FA">
      <w:pPr>
        <w:contextualSpacing/>
        <w:jc w:val="both"/>
        <w:rPr>
          <w:rFonts w:eastAsia="Calibri"/>
          <w:b/>
          <w:color w:val="000000"/>
          <w:sz w:val="24"/>
          <w:szCs w:val="24"/>
          <w:lang w:eastAsia="en-US"/>
        </w:rPr>
      </w:pPr>
      <w:r w:rsidRPr="00614041">
        <w:rPr>
          <w:rFonts w:eastAsia="Calibri"/>
          <w:b/>
          <w:color w:val="000000"/>
          <w:sz w:val="24"/>
          <w:szCs w:val="24"/>
          <w:lang w:eastAsia="en-US"/>
        </w:rPr>
        <w:t>Средне-сложные</w:t>
      </w:r>
      <w:r w:rsidRPr="00614041">
        <w:rPr>
          <w:rFonts w:eastAsia="Calibri"/>
          <w:b/>
          <w:color w:val="000000"/>
          <w:sz w:val="24"/>
          <w:szCs w:val="22"/>
          <w:lang w:eastAsia="en-US"/>
        </w:rPr>
        <w:t xml:space="preserve"> (2 уровень)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43 Колебание точки, описываемое дифференциальным уравнением 5x” + 125x = 7 </w:t>
      </w:r>
      <w:proofErr w:type="spellStart"/>
      <w:r w:rsidRPr="00614041">
        <w:rPr>
          <w:color w:val="000000"/>
          <w:sz w:val="24"/>
          <w:szCs w:val="24"/>
        </w:rPr>
        <w:t>sin</w:t>
      </w:r>
      <w:proofErr w:type="spellEnd"/>
      <w:r w:rsidRPr="00614041">
        <w:rPr>
          <w:color w:val="000000"/>
          <w:sz w:val="24"/>
          <w:szCs w:val="24"/>
        </w:rPr>
        <w:t>(6t), называется …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44 Материальная точка, подвешенная на невесомой и нерастяжимой нити, и находящейся в однородном поле тяжести, является маятником …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45 Твердое тело, обладающее горизонтальной осью вращения, вокруг которой оно совершает колебательные движения под действием своего веса, является маятником …</w:t>
      </w:r>
    </w:p>
    <w:p w:rsidR="00EF71FA" w:rsidRPr="00614041" w:rsidRDefault="00EF71FA" w:rsidP="00EF71FA">
      <w:pPr>
        <w:jc w:val="both"/>
        <w:rPr>
          <w:b/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46</w:t>
      </w:r>
      <w:r w:rsidRPr="00614041">
        <w:rPr>
          <w:sz w:val="24"/>
          <w:szCs w:val="24"/>
        </w:rPr>
        <w:t xml:space="preserve"> Механическая система, для которой </w:t>
      </w:r>
      <w:r w:rsidRPr="00614041">
        <w:rPr>
          <w:color w:val="000000"/>
          <w:sz w:val="24"/>
          <w:szCs w:val="24"/>
        </w:rPr>
        <w:t xml:space="preserve">положения, скорости и ускорения точек никаким </w:t>
      </w:r>
      <w:r w:rsidRPr="00614041">
        <w:rPr>
          <w:color w:val="000000"/>
          <w:sz w:val="24"/>
          <w:szCs w:val="24"/>
        </w:rPr>
        <w:lastRenderedPageBreak/>
        <w:t>образом не ограничены, называется …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 xml:space="preserve">47 Тело, препятствующие перемещению данного тела в пространстве, называется … 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48 Сила, с которой связь действует на тело, называется …</w:t>
      </w:r>
    </w:p>
    <w:p w:rsidR="00EF71FA" w:rsidRPr="00614041" w:rsidRDefault="00EF71FA" w:rsidP="00EF71FA">
      <w:pPr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49 Утверждение «Несвободное тело можно рассматривать как свободное, заменив при этом связи реакциями связей» называется принципом освобождаемости от …</w:t>
      </w: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F71FA" w:rsidRPr="00614041" w:rsidRDefault="00EF71FA" w:rsidP="00EF71FA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14041">
        <w:rPr>
          <w:color w:val="000000"/>
          <w:sz w:val="24"/>
          <w:szCs w:val="24"/>
        </w:rPr>
        <w:t>50 Если уравнение связи явным образом не зависит от времени, то связь называется …</w:t>
      </w:r>
      <w:bookmarkStart w:id="0" w:name="_GoBack"/>
      <w:bookmarkEnd w:id="0"/>
    </w:p>
    <w:sectPr w:rsidR="00EF71FA" w:rsidRPr="00614041" w:rsidSect="004E687F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ECE" w:rsidRDefault="00177ECE" w:rsidP="004E687F">
      <w:r>
        <w:separator/>
      </w:r>
    </w:p>
  </w:endnote>
  <w:endnote w:type="continuationSeparator" w:id="0">
    <w:p w:rsidR="00177ECE" w:rsidRDefault="00177ECE" w:rsidP="004E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4748137"/>
      <w:docPartObj>
        <w:docPartGallery w:val="Page Numbers (Bottom of Page)"/>
        <w:docPartUnique/>
      </w:docPartObj>
    </w:sdtPr>
    <w:sdtEndPr/>
    <w:sdtContent>
      <w:p w:rsidR="00094A65" w:rsidRDefault="00094A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C6F" w:rsidRPr="002A5C6F">
          <w:rPr>
            <w:noProof/>
            <w:lang w:val="ru-RU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ECE" w:rsidRDefault="00177ECE" w:rsidP="004E687F">
      <w:r>
        <w:separator/>
      </w:r>
    </w:p>
  </w:footnote>
  <w:footnote w:type="continuationSeparator" w:id="0">
    <w:p w:rsidR="00177ECE" w:rsidRDefault="00177ECE" w:rsidP="004E68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10D08DE"/>
    <w:multiLevelType w:val="hybridMultilevel"/>
    <w:tmpl w:val="73806804"/>
    <w:lvl w:ilvl="0" w:tplc="66B80D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367ABB"/>
    <w:multiLevelType w:val="hybridMultilevel"/>
    <w:tmpl w:val="5A26F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135F4"/>
    <w:multiLevelType w:val="hybridMultilevel"/>
    <w:tmpl w:val="2698F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3DBE"/>
    <w:multiLevelType w:val="hybridMultilevel"/>
    <w:tmpl w:val="D6B0BDA6"/>
    <w:lvl w:ilvl="0" w:tplc="8E889F9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2F204E"/>
    <w:multiLevelType w:val="hybridMultilevel"/>
    <w:tmpl w:val="EDE05B52"/>
    <w:lvl w:ilvl="0" w:tplc="8E889F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6A4BD0"/>
    <w:multiLevelType w:val="hybridMultilevel"/>
    <w:tmpl w:val="50124978"/>
    <w:lvl w:ilvl="0" w:tplc="2878E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E0C8D"/>
    <w:multiLevelType w:val="hybridMultilevel"/>
    <w:tmpl w:val="18164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806DA"/>
    <w:multiLevelType w:val="hybridMultilevel"/>
    <w:tmpl w:val="10865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A7476"/>
    <w:multiLevelType w:val="hybridMultilevel"/>
    <w:tmpl w:val="471C5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06667"/>
    <w:multiLevelType w:val="hybridMultilevel"/>
    <w:tmpl w:val="9A262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2E650CD"/>
    <w:multiLevelType w:val="hybridMultilevel"/>
    <w:tmpl w:val="342AC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40BF4"/>
    <w:multiLevelType w:val="hybridMultilevel"/>
    <w:tmpl w:val="0852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897DD9"/>
    <w:multiLevelType w:val="hybridMultilevel"/>
    <w:tmpl w:val="B6C2BF50"/>
    <w:lvl w:ilvl="0" w:tplc="F478533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3C2B7106"/>
    <w:multiLevelType w:val="hybridMultilevel"/>
    <w:tmpl w:val="74DEF686"/>
    <w:lvl w:ilvl="0" w:tplc="954025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93E40"/>
    <w:multiLevelType w:val="hybridMultilevel"/>
    <w:tmpl w:val="CA384306"/>
    <w:lvl w:ilvl="0" w:tplc="D7A8F9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3563C"/>
    <w:multiLevelType w:val="hybridMultilevel"/>
    <w:tmpl w:val="C8584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0E417F"/>
    <w:multiLevelType w:val="hybridMultilevel"/>
    <w:tmpl w:val="674AF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51088"/>
    <w:multiLevelType w:val="hybridMultilevel"/>
    <w:tmpl w:val="3036E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324920"/>
    <w:multiLevelType w:val="hybridMultilevel"/>
    <w:tmpl w:val="E696AEFE"/>
    <w:lvl w:ilvl="0" w:tplc="C32E6E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E3A41"/>
    <w:multiLevelType w:val="hybridMultilevel"/>
    <w:tmpl w:val="1D3E5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B131C"/>
    <w:multiLevelType w:val="hybridMultilevel"/>
    <w:tmpl w:val="1F125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AB9"/>
    <w:multiLevelType w:val="hybridMultilevel"/>
    <w:tmpl w:val="0D56FCE0"/>
    <w:lvl w:ilvl="0" w:tplc="56DA7C6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A371A4"/>
    <w:multiLevelType w:val="hybridMultilevel"/>
    <w:tmpl w:val="00B4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963F1"/>
    <w:multiLevelType w:val="hybridMultilevel"/>
    <w:tmpl w:val="2292A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D227FD"/>
    <w:multiLevelType w:val="hybridMultilevel"/>
    <w:tmpl w:val="AB60F6E4"/>
    <w:lvl w:ilvl="0" w:tplc="94D4300C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81742B"/>
    <w:multiLevelType w:val="hybridMultilevel"/>
    <w:tmpl w:val="D862CC86"/>
    <w:lvl w:ilvl="0" w:tplc="21ECA2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63610"/>
    <w:multiLevelType w:val="hybridMultilevel"/>
    <w:tmpl w:val="16286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B41DA"/>
    <w:multiLevelType w:val="hybridMultilevel"/>
    <w:tmpl w:val="64963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1D3F"/>
    <w:multiLevelType w:val="multilevel"/>
    <w:tmpl w:val="666845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3" w15:restartNumberingAfterBreak="0">
    <w:nsid w:val="75F169B1"/>
    <w:multiLevelType w:val="hybridMultilevel"/>
    <w:tmpl w:val="19FAD0E2"/>
    <w:lvl w:ilvl="0" w:tplc="4384795C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6D93337"/>
    <w:multiLevelType w:val="hybridMultilevel"/>
    <w:tmpl w:val="0BF86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35"/>
  </w:num>
  <w:num w:numId="2">
    <w:abstractNumId w:val="7"/>
  </w:num>
  <w:num w:numId="3">
    <w:abstractNumId w:val="17"/>
  </w:num>
  <w:num w:numId="4">
    <w:abstractNumId w:val="26"/>
  </w:num>
  <w:num w:numId="5">
    <w:abstractNumId w:val="23"/>
  </w:num>
  <w:num w:numId="6">
    <w:abstractNumId w:val="13"/>
  </w:num>
  <w:num w:numId="7">
    <w:abstractNumId w:val="16"/>
  </w:num>
  <w:num w:numId="8">
    <w:abstractNumId w:val="25"/>
  </w:num>
  <w:num w:numId="9">
    <w:abstractNumId w:val="10"/>
  </w:num>
  <w:num w:numId="10">
    <w:abstractNumId w:val="22"/>
  </w:num>
  <w:num w:numId="11">
    <w:abstractNumId w:val="21"/>
  </w:num>
  <w:num w:numId="12">
    <w:abstractNumId w:val="9"/>
  </w:num>
  <w:num w:numId="13">
    <w:abstractNumId w:val="8"/>
  </w:num>
  <w:num w:numId="14">
    <w:abstractNumId w:val="12"/>
  </w:num>
  <w:num w:numId="15">
    <w:abstractNumId w:val="19"/>
  </w:num>
  <w:num w:numId="16">
    <w:abstractNumId w:val="31"/>
  </w:num>
  <w:num w:numId="17">
    <w:abstractNumId w:val="32"/>
  </w:num>
  <w:num w:numId="18">
    <w:abstractNumId w:val="30"/>
  </w:num>
  <w:num w:numId="19">
    <w:abstractNumId w:val="20"/>
  </w:num>
  <w:num w:numId="20">
    <w:abstractNumId w:val="14"/>
  </w:num>
  <w:num w:numId="21">
    <w:abstractNumId w:val="4"/>
  </w:num>
  <w:num w:numId="22">
    <w:abstractNumId w:val="5"/>
  </w:num>
  <w:num w:numId="23">
    <w:abstractNumId w:val="18"/>
  </w:num>
  <w:num w:numId="24">
    <w:abstractNumId w:val="0"/>
  </w:num>
  <w:num w:numId="25">
    <w:abstractNumId w:val="34"/>
  </w:num>
  <w:num w:numId="26">
    <w:abstractNumId w:val="33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"/>
  </w:num>
  <w:num w:numId="32">
    <w:abstractNumId w:val="15"/>
  </w:num>
  <w:num w:numId="33">
    <w:abstractNumId w:val="6"/>
  </w:num>
  <w:num w:numId="34">
    <w:abstractNumId w:val="28"/>
  </w:num>
  <w:num w:numId="35">
    <w:abstractNumId w:val="2"/>
  </w:num>
  <w:num w:numId="36">
    <w:abstractNumId w:val="3"/>
  </w:num>
  <w:num w:numId="37">
    <w:abstractNumId w:val="11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28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807"/>
    <w:rsid w:val="000362DE"/>
    <w:rsid w:val="00043C5B"/>
    <w:rsid w:val="0004515E"/>
    <w:rsid w:val="000575F4"/>
    <w:rsid w:val="000667D3"/>
    <w:rsid w:val="00094A65"/>
    <w:rsid w:val="000B0F5F"/>
    <w:rsid w:val="000D3E5D"/>
    <w:rsid w:val="000E5652"/>
    <w:rsid w:val="000F2A8D"/>
    <w:rsid w:val="000F40BB"/>
    <w:rsid w:val="000F6293"/>
    <w:rsid w:val="00103AE0"/>
    <w:rsid w:val="00145F0B"/>
    <w:rsid w:val="00153B20"/>
    <w:rsid w:val="00176E4C"/>
    <w:rsid w:val="00177ECE"/>
    <w:rsid w:val="00180D8D"/>
    <w:rsid w:val="00190BBA"/>
    <w:rsid w:val="00195306"/>
    <w:rsid w:val="001963A1"/>
    <w:rsid w:val="001969EA"/>
    <w:rsid w:val="001A31A4"/>
    <w:rsid w:val="001B478A"/>
    <w:rsid w:val="001D09E8"/>
    <w:rsid w:val="001F6CCF"/>
    <w:rsid w:val="00200459"/>
    <w:rsid w:val="00206B9F"/>
    <w:rsid w:val="0021381C"/>
    <w:rsid w:val="00214FE5"/>
    <w:rsid w:val="002552CC"/>
    <w:rsid w:val="002756A0"/>
    <w:rsid w:val="00282090"/>
    <w:rsid w:val="002A5C6F"/>
    <w:rsid w:val="002D1AD6"/>
    <w:rsid w:val="002E3CD5"/>
    <w:rsid w:val="0030686D"/>
    <w:rsid w:val="00323306"/>
    <w:rsid w:val="00354C8A"/>
    <w:rsid w:val="0037340D"/>
    <w:rsid w:val="00386AD7"/>
    <w:rsid w:val="003A3632"/>
    <w:rsid w:val="003A5A9F"/>
    <w:rsid w:val="003B768B"/>
    <w:rsid w:val="004308CD"/>
    <w:rsid w:val="004406CA"/>
    <w:rsid w:val="0044440C"/>
    <w:rsid w:val="00447F78"/>
    <w:rsid w:val="004511AB"/>
    <w:rsid w:val="0047450D"/>
    <w:rsid w:val="0048220B"/>
    <w:rsid w:val="00482525"/>
    <w:rsid w:val="004844A2"/>
    <w:rsid w:val="004A039E"/>
    <w:rsid w:val="004B0970"/>
    <w:rsid w:val="004D3646"/>
    <w:rsid w:val="004E3C3E"/>
    <w:rsid w:val="004E5D9B"/>
    <w:rsid w:val="004E687F"/>
    <w:rsid w:val="004F5A0A"/>
    <w:rsid w:val="00507EBA"/>
    <w:rsid w:val="00534EA1"/>
    <w:rsid w:val="00536D30"/>
    <w:rsid w:val="00546FD7"/>
    <w:rsid w:val="00550530"/>
    <w:rsid w:val="00552D4B"/>
    <w:rsid w:val="005741F0"/>
    <w:rsid w:val="005852C9"/>
    <w:rsid w:val="005D5A0D"/>
    <w:rsid w:val="005E7019"/>
    <w:rsid w:val="00603CB8"/>
    <w:rsid w:val="00614041"/>
    <w:rsid w:val="0062082B"/>
    <w:rsid w:val="006219CB"/>
    <w:rsid w:val="00624ED0"/>
    <w:rsid w:val="00663F21"/>
    <w:rsid w:val="00677109"/>
    <w:rsid w:val="00695F62"/>
    <w:rsid w:val="006C6929"/>
    <w:rsid w:val="006F0EC2"/>
    <w:rsid w:val="00746897"/>
    <w:rsid w:val="00796A3C"/>
    <w:rsid w:val="007B1726"/>
    <w:rsid w:val="007B3AD0"/>
    <w:rsid w:val="007E316D"/>
    <w:rsid w:val="008151E1"/>
    <w:rsid w:val="00822C73"/>
    <w:rsid w:val="008275E4"/>
    <w:rsid w:val="008400FF"/>
    <w:rsid w:val="0084215C"/>
    <w:rsid w:val="008451D0"/>
    <w:rsid w:val="0085699C"/>
    <w:rsid w:val="00885DBB"/>
    <w:rsid w:val="00886472"/>
    <w:rsid w:val="008A1A9E"/>
    <w:rsid w:val="00910B6F"/>
    <w:rsid w:val="009117B8"/>
    <w:rsid w:val="0094351D"/>
    <w:rsid w:val="009436EE"/>
    <w:rsid w:val="00982623"/>
    <w:rsid w:val="0098386F"/>
    <w:rsid w:val="00987AE3"/>
    <w:rsid w:val="009A6456"/>
    <w:rsid w:val="009B0BB5"/>
    <w:rsid w:val="009C304E"/>
    <w:rsid w:val="009C57CA"/>
    <w:rsid w:val="009D0A2A"/>
    <w:rsid w:val="009D2C23"/>
    <w:rsid w:val="00A00AA9"/>
    <w:rsid w:val="00A020CE"/>
    <w:rsid w:val="00A12C7D"/>
    <w:rsid w:val="00A359FF"/>
    <w:rsid w:val="00A7439F"/>
    <w:rsid w:val="00A8489E"/>
    <w:rsid w:val="00A908ED"/>
    <w:rsid w:val="00A96C54"/>
    <w:rsid w:val="00AA4EEA"/>
    <w:rsid w:val="00AB33B9"/>
    <w:rsid w:val="00AD1F71"/>
    <w:rsid w:val="00AE019A"/>
    <w:rsid w:val="00AE775D"/>
    <w:rsid w:val="00AF3F18"/>
    <w:rsid w:val="00AF43B4"/>
    <w:rsid w:val="00B406CE"/>
    <w:rsid w:val="00B53F47"/>
    <w:rsid w:val="00B57B1F"/>
    <w:rsid w:val="00B62188"/>
    <w:rsid w:val="00B72DED"/>
    <w:rsid w:val="00BB73DE"/>
    <w:rsid w:val="00BC22E1"/>
    <w:rsid w:val="00BD4D29"/>
    <w:rsid w:val="00BF36D1"/>
    <w:rsid w:val="00C1285F"/>
    <w:rsid w:val="00C12A57"/>
    <w:rsid w:val="00C44CC5"/>
    <w:rsid w:val="00C6560B"/>
    <w:rsid w:val="00C73304"/>
    <w:rsid w:val="00C80021"/>
    <w:rsid w:val="00C8504D"/>
    <w:rsid w:val="00C91389"/>
    <w:rsid w:val="00C946B5"/>
    <w:rsid w:val="00C95511"/>
    <w:rsid w:val="00CB30A1"/>
    <w:rsid w:val="00CC553C"/>
    <w:rsid w:val="00CD12B3"/>
    <w:rsid w:val="00CE10AB"/>
    <w:rsid w:val="00CE1B91"/>
    <w:rsid w:val="00D04F1E"/>
    <w:rsid w:val="00D36294"/>
    <w:rsid w:val="00D52AC2"/>
    <w:rsid w:val="00D62055"/>
    <w:rsid w:val="00D62632"/>
    <w:rsid w:val="00D6538B"/>
    <w:rsid w:val="00D734EB"/>
    <w:rsid w:val="00D74CF3"/>
    <w:rsid w:val="00DC0791"/>
    <w:rsid w:val="00DC0A74"/>
    <w:rsid w:val="00DC5CCB"/>
    <w:rsid w:val="00DD725E"/>
    <w:rsid w:val="00DF4ED8"/>
    <w:rsid w:val="00DF527C"/>
    <w:rsid w:val="00DF67C7"/>
    <w:rsid w:val="00E06031"/>
    <w:rsid w:val="00E22881"/>
    <w:rsid w:val="00E46807"/>
    <w:rsid w:val="00E513A7"/>
    <w:rsid w:val="00E53A90"/>
    <w:rsid w:val="00E94BFF"/>
    <w:rsid w:val="00E94F55"/>
    <w:rsid w:val="00EB12CD"/>
    <w:rsid w:val="00EF69C6"/>
    <w:rsid w:val="00EF71FA"/>
    <w:rsid w:val="00F05E77"/>
    <w:rsid w:val="00F13B20"/>
    <w:rsid w:val="00F20A4B"/>
    <w:rsid w:val="00F47DBE"/>
    <w:rsid w:val="00F62F09"/>
    <w:rsid w:val="00F90EEE"/>
    <w:rsid w:val="00FB4D6A"/>
    <w:rsid w:val="00FF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2DC2D-585E-4BF5-A610-406338D2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807"/>
    <w:pPr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145F0B"/>
    <w:pPr>
      <w:widowControl w:val="0"/>
      <w:autoSpaceDE w:val="0"/>
      <w:autoSpaceDN w:val="0"/>
      <w:spacing w:before="137"/>
      <w:ind w:left="12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rsid w:val="00E46807"/>
    <w:rPr>
      <w:rFonts w:eastAsia="Times New Roman" w:cs="Times New Roman"/>
      <w:sz w:val="20"/>
      <w:szCs w:val="20"/>
      <w:lang w:val="x-none" w:eastAsia="ru-RU"/>
    </w:rPr>
  </w:style>
  <w:style w:type="paragraph" w:styleId="a4">
    <w:name w:val="footnote text"/>
    <w:basedOn w:val="a"/>
    <w:link w:val="a3"/>
    <w:uiPriority w:val="99"/>
    <w:semiHidden/>
    <w:rsid w:val="00E46807"/>
    <w:rPr>
      <w:lang w:val="x-none"/>
    </w:rPr>
  </w:style>
  <w:style w:type="paragraph" w:styleId="a5">
    <w:name w:val="List Paragraph"/>
    <w:basedOn w:val="a"/>
    <w:uiPriority w:val="34"/>
    <w:qFormat/>
    <w:rsid w:val="00E468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 (веб)1"/>
    <w:basedOn w:val="a"/>
    <w:uiPriority w:val="99"/>
    <w:rsid w:val="00E46807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2">
    <w:name w:val="Обычный1"/>
    <w:rsid w:val="00E46807"/>
    <w:pPr>
      <w:ind w:firstLine="567"/>
    </w:pPr>
    <w:rPr>
      <w:rFonts w:eastAsia="Times New Roman" w:cs="Times New Roman"/>
      <w:sz w:val="28"/>
      <w:szCs w:val="20"/>
      <w:lang w:eastAsia="ko-KR"/>
    </w:rPr>
  </w:style>
  <w:style w:type="paragraph" w:styleId="a6">
    <w:name w:val="Balloon Text"/>
    <w:basedOn w:val="a"/>
    <w:link w:val="a7"/>
    <w:unhideWhenUsed/>
    <w:rsid w:val="00E46807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basedOn w:val="a0"/>
    <w:link w:val="a6"/>
    <w:rsid w:val="00E4680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a8">
    <w:name w:val="header"/>
    <w:basedOn w:val="a"/>
    <w:link w:val="a9"/>
    <w:unhideWhenUsed/>
    <w:rsid w:val="00E46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rsid w:val="00E46807"/>
    <w:rPr>
      <w:rFonts w:eastAsia="Times New Roman" w:cs="Times New Roman"/>
      <w:sz w:val="20"/>
      <w:szCs w:val="20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E468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E46807"/>
    <w:rPr>
      <w:rFonts w:eastAsia="Times New Roman" w:cs="Times New Roman"/>
      <w:sz w:val="20"/>
      <w:szCs w:val="20"/>
      <w:lang w:val="x-none" w:eastAsia="x-none"/>
    </w:rPr>
  </w:style>
  <w:style w:type="paragraph" w:styleId="ac">
    <w:name w:val="Normal (Web)"/>
    <w:basedOn w:val="a"/>
    <w:uiPriority w:val="99"/>
    <w:rsid w:val="00E46807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Default">
    <w:name w:val="Default"/>
    <w:uiPriority w:val="99"/>
    <w:rsid w:val="00E46807"/>
    <w:pPr>
      <w:autoSpaceDE w:val="0"/>
      <w:autoSpaceDN w:val="0"/>
      <w:adjustRightInd w:val="0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styleId="ad">
    <w:name w:val="Body Text"/>
    <w:basedOn w:val="a"/>
    <w:link w:val="ae"/>
    <w:uiPriority w:val="1"/>
    <w:qFormat/>
    <w:rsid w:val="00E46807"/>
    <w:pPr>
      <w:widowControl w:val="0"/>
      <w:autoSpaceDE w:val="0"/>
      <w:autoSpaceDN w:val="0"/>
    </w:pPr>
    <w:rPr>
      <w:sz w:val="28"/>
      <w:szCs w:val="28"/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E46807"/>
    <w:rPr>
      <w:rFonts w:eastAsia="Times New Roman" w:cs="Times New Roman"/>
      <w:sz w:val="28"/>
      <w:szCs w:val="28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E46807"/>
    <w:pPr>
      <w:widowControl w:val="0"/>
      <w:autoSpaceDE w:val="0"/>
      <w:autoSpaceDN w:val="0"/>
    </w:pPr>
    <w:rPr>
      <w:sz w:val="22"/>
      <w:szCs w:val="22"/>
      <w:lang w:bidi="ru-RU"/>
    </w:rPr>
  </w:style>
  <w:style w:type="character" w:styleId="af">
    <w:name w:val="Hyperlink"/>
    <w:basedOn w:val="a0"/>
    <w:uiPriority w:val="99"/>
    <w:unhideWhenUsed/>
    <w:rsid w:val="00E46807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695F62"/>
    <w:pPr>
      <w:widowControl w:val="0"/>
      <w:autoSpaceDE w:val="0"/>
      <w:autoSpaceDN w:val="0"/>
      <w:ind w:firstLine="0"/>
      <w:jc w:val="left"/>
    </w:pPr>
    <w:rPr>
      <w:rFonts w:ascii="Calibri" w:hAnsi="Calibri"/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 Indent"/>
    <w:basedOn w:val="a"/>
    <w:link w:val="af1"/>
    <w:unhideWhenUsed/>
    <w:rsid w:val="00603CB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603CB8"/>
    <w:rPr>
      <w:rFonts w:eastAsia="Times New Roman" w:cs="Times New Roman"/>
      <w:sz w:val="20"/>
      <w:szCs w:val="20"/>
      <w:lang w:eastAsia="ru-RU"/>
    </w:rPr>
  </w:style>
  <w:style w:type="table" w:styleId="af2">
    <w:name w:val="Table Grid"/>
    <w:basedOn w:val="a1"/>
    <w:uiPriority w:val="39"/>
    <w:rsid w:val="00603C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2"/>
    <w:uiPriority w:val="39"/>
    <w:rsid w:val="00F20A4B"/>
    <w:pPr>
      <w:ind w:firstLine="0"/>
      <w:jc w:val="left"/>
    </w:pPr>
    <w:rPr>
      <w:rFonts w:ascii="Calibri" w:eastAsia="Calibri" w:hAnsi="Calibri" w:cs="Times New Roman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otnote reference"/>
    <w:uiPriority w:val="99"/>
    <w:rsid w:val="00C12A57"/>
    <w:rPr>
      <w:vertAlign w:val="superscript"/>
    </w:rPr>
  </w:style>
  <w:style w:type="table" w:customStyle="1" w:styleId="6">
    <w:name w:val="Сетка таблицы6"/>
    <w:basedOn w:val="a1"/>
    <w:next w:val="af2"/>
    <w:uiPriority w:val="59"/>
    <w:rsid w:val="00D62632"/>
    <w:pPr>
      <w:ind w:firstLine="0"/>
      <w:jc w:val="left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nhideWhenUsed/>
    <w:rsid w:val="003B768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3B768B"/>
    <w:rPr>
      <w:rFonts w:eastAsia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EF71FA"/>
  </w:style>
  <w:style w:type="character" w:styleId="af4">
    <w:name w:val="Placeholder Text"/>
    <w:basedOn w:val="a0"/>
    <w:uiPriority w:val="99"/>
    <w:semiHidden/>
    <w:rsid w:val="00EF71FA"/>
    <w:rPr>
      <w:color w:val="808080"/>
    </w:rPr>
  </w:style>
  <w:style w:type="character" w:styleId="af5">
    <w:name w:val="annotation reference"/>
    <w:basedOn w:val="a0"/>
    <w:uiPriority w:val="99"/>
    <w:semiHidden/>
    <w:unhideWhenUsed/>
    <w:rsid w:val="00EF71FA"/>
    <w:rPr>
      <w:sz w:val="16"/>
      <w:szCs w:val="16"/>
    </w:rPr>
  </w:style>
  <w:style w:type="table" w:customStyle="1" w:styleId="2">
    <w:name w:val="Сетка таблицы2"/>
    <w:basedOn w:val="a1"/>
    <w:next w:val="af2"/>
    <w:uiPriority w:val="39"/>
    <w:rsid w:val="00EF71FA"/>
    <w:pPr>
      <w:ind w:firstLine="0"/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145F0B"/>
    <w:rPr>
      <w:rFonts w:eastAsia="Times New Roman" w:cs="Times New Roman"/>
      <w:szCs w:val="24"/>
    </w:rPr>
  </w:style>
  <w:style w:type="paragraph" w:styleId="af6">
    <w:name w:val="Title"/>
    <w:basedOn w:val="a"/>
    <w:link w:val="af7"/>
    <w:uiPriority w:val="1"/>
    <w:qFormat/>
    <w:rsid w:val="00145F0B"/>
    <w:pPr>
      <w:widowControl w:val="0"/>
      <w:autoSpaceDE w:val="0"/>
      <w:autoSpaceDN w:val="0"/>
      <w:ind w:left="859" w:right="441"/>
      <w:jc w:val="center"/>
    </w:pPr>
    <w:rPr>
      <w:b/>
      <w:bCs/>
      <w:sz w:val="28"/>
      <w:szCs w:val="28"/>
      <w:lang w:eastAsia="en-US"/>
    </w:rPr>
  </w:style>
  <w:style w:type="character" w:customStyle="1" w:styleId="af7">
    <w:name w:val="Заголовок Знак"/>
    <w:basedOn w:val="a0"/>
    <w:link w:val="af6"/>
    <w:uiPriority w:val="1"/>
    <w:rsid w:val="00145F0B"/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449F7-B564-4E4F-8A78-FE776A12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Пользователь</cp:lastModifiedBy>
  <cp:revision>6</cp:revision>
  <dcterms:created xsi:type="dcterms:W3CDTF">2024-08-24T19:50:00Z</dcterms:created>
  <dcterms:modified xsi:type="dcterms:W3CDTF">2024-08-25T16:21:00Z</dcterms:modified>
</cp:coreProperties>
</file>